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7F" w:rsidRDefault="00C1047F" w:rsidP="00C1047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86A7A98" wp14:editId="77EDDE43">
            <wp:simplePos x="0" y="0"/>
            <wp:positionH relativeFrom="column">
              <wp:posOffset>4981443</wp:posOffset>
            </wp:positionH>
            <wp:positionV relativeFrom="paragraph">
              <wp:posOffset>-10987</wp:posOffset>
            </wp:positionV>
            <wp:extent cx="914400" cy="914400"/>
            <wp:effectExtent l="0" t="0" r="0" b="0"/>
            <wp:wrapNone/>
            <wp:docPr id="1" name="Immagine 1" descr="G:\Commesse\2016 7182_Comunità_Montana_Sabina\Lavoro\Loghi_Comuni\logo_Caspe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Commesse\2016 7182_Comunità_Montana_Sabina\Lavoro\Loghi_Comuni\logo_Casper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047F" w:rsidRDefault="00C1047F" w:rsidP="00C1047F">
      <w:pPr>
        <w:rPr>
          <w:sz w:val="22"/>
          <w:szCs w:val="22"/>
        </w:rPr>
      </w:pPr>
    </w:p>
    <w:p w:rsidR="00C1047F" w:rsidRPr="00047BE2" w:rsidRDefault="00C1047F" w:rsidP="00C1047F">
      <w:pPr>
        <w:rPr>
          <w:sz w:val="22"/>
          <w:szCs w:val="22"/>
        </w:rPr>
      </w:pPr>
      <w:r w:rsidRPr="0050207F">
        <w:rPr>
          <w:sz w:val="22"/>
          <w:szCs w:val="22"/>
        </w:rPr>
        <w:t>Comune di</w:t>
      </w:r>
      <w:r>
        <w:rPr>
          <w:sz w:val="22"/>
          <w:szCs w:val="22"/>
        </w:rPr>
        <w:t xml:space="preserve"> Casperia</w:t>
      </w:r>
    </w:p>
    <w:p w:rsidR="00C1047F" w:rsidRPr="00047BE2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>Provincia di</w:t>
      </w:r>
      <w:r>
        <w:rPr>
          <w:sz w:val="22"/>
          <w:szCs w:val="22"/>
        </w:rPr>
        <w:t xml:space="preserve"> Rieti</w:t>
      </w:r>
    </w:p>
    <w:p w:rsidR="00C1047F" w:rsidRDefault="00C1047F" w:rsidP="00C1047F">
      <w:pPr>
        <w:rPr>
          <w:sz w:val="22"/>
          <w:szCs w:val="22"/>
        </w:rPr>
      </w:pPr>
      <w:r w:rsidRPr="00047BE2">
        <w:rPr>
          <w:sz w:val="22"/>
          <w:szCs w:val="22"/>
        </w:rPr>
        <w:t xml:space="preserve">Ordinanza n.    </w:t>
      </w:r>
      <w:r>
        <w:rPr>
          <w:sz w:val="22"/>
          <w:szCs w:val="22"/>
        </w:rPr>
        <w:t xml:space="preserve">    </w:t>
      </w:r>
      <w:r w:rsidRPr="00047BE2">
        <w:rPr>
          <w:sz w:val="22"/>
          <w:szCs w:val="22"/>
        </w:rPr>
        <w:t>del</w:t>
      </w:r>
    </w:p>
    <w:p w:rsidR="007612C6" w:rsidRPr="00047BE2" w:rsidRDefault="007612C6" w:rsidP="00C1047F">
      <w:pPr>
        <w:rPr>
          <w:sz w:val="22"/>
          <w:szCs w:val="22"/>
        </w:rPr>
      </w:pPr>
    </w:p>
    <w:p w:rsidR="007612C6" w:rsidRDefault="007612C6" w:rsidP="007612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>
        <w:rPr>
          <w:b/>
        </w:rPr>
        <w:t>Ordinanza di occupazione temporanea d’urgenza di una porzione di terreno da adibire a insediamento civile mediante tendopoli o roulottopoli</w:t>
      </w:r>
    </w:p>
    <w:p w:rsidR="007612C6" w:rsidRDefault="007612C6" w:rsidP="007612C6">
      <w:pPr>
        <w:jc w:val="center"/>
        <w:rPr>
          <w:b/>
          <w:sz w:val="22"/>
          <w:szCs w:val="22"/>
        </w:rPr>
      </w:pPr>
    </w:p>
    <w:p w:rsidR="007612C6" w:rsidRPr="007612C6" w:rsidRDefault="007612C6" w:rsidP="007612C6">
      <w:pPr>
        <w:jc w:val="center"/>
        <w:rPr>
          <w:b/>
          <w:sz w:val="22"/>
          <w:szCs w:val="22"/>
        </w:rPr>
      </w:pPr>
      <w:r w:rsidRPr="007612C6">
        <w:rPr>
          <w:b/>
          <w:sz w:val="22"/>
          <w:szCs w:val="22"/>
        </w:rPr>
        <w:t>IL SINDACO</w:t>
      </w:r>
    </w:p>
    <w:p w:rsidR="007612C6" w:rsidRDefault="007612C6" w:rsidP="007612C6">
      <w:pPr>
        <w:rPr>
          <w:rFonts w:cs="Helvetica-Bold"/>
          <w:bCs/>
          <w:sz w:val="22"/>
          <w:szCs w:val="22"/>
        </w:rPr>
      </w:pPr>
      <w:r>
        <w:rPr>
          <w:sz w:val="22"/>
          <w:szCs w:val="22"/>
        </w:rPr>
        <w:t>CONSIDERATO  che  il Comune</w:t>
      </w:r>
      <w:r w:rsidR="003F2D47">
        <w:rPr>
          <w:sz w:val="22"/>
          <w:szCs w:val="22"/>
        </w:rPr>
        <w:t xml:space="preserve"> di Casperia</w:t>
      </w:r>
      <w:bookmarkStart w:id="0" w:name="_GoBack"/>
      <w:bookmarkEnd w:id="0"/>
      <w:r>
        <w:rPr>
          <w:sz w:val="22"/>
          <w:szCs w:val="22"/>
        </w:rPr>
        <w:t xml:space="preserve"> è stato interessato da…………..</w:t>
      </w:r>
    </w:p>
    <w:p w:rsidR="007612C6" w:rsidRDefault="007612C6" w:rsidP="007612C6">
      <w:pPr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CHE </w:t>
      </w:r>
      <w:r>
        <w:rPr>
          <w:sz w:val="22"/>
          <w:szCs w:val="22"/>
        </w:rPr>
        <w:t>in conseguenza di ciò, molti cittadini residenti risultano non più in possesso di una civile abitazione funzionale ed agibile, anche per emissione di ordinanze di evacuazione e/o di sgombero;</w:t>
      </w:r>
    </w:p>
    <w:p w:rsidR="007612C6" w:rsidRDefault="007612C6" w:rsidP="007612C6">
      <w:pPr>
        <w:rPr>
          <w:rFonts w:cs="Helvetica-Bold"/>
          <w:bCs/>
          <w:sz w:val="22"/>
          <w:szCs w:val="22"/>
        </w:rPr>
      </w:pPr>
      <w:r>
        <w:rPr>
          <w:sz w:val="22"/>
          <w:szCs w:val="22"/>
        </w:rPr>
        <w:t>Considerato che non  sono disponibili alloggi stabili da poter utilizzare…..</w:t>
      </w:r>
    </w:p>
    <w:p w:rsidR="007612C6" w:rsidRDefault="007612C6" w:rsidP="007612C6">
      <w:pPr>
        <w:rPr>
          <w:rFonts w:cs="Helvetica-Bold"/>
          <w:bCs/>
          <w:sz w:val="22"/>
          <w:szCs w:val="22"/>
        </w:rPr>
      </w:pPr>
      <w:r>
        <w:rPr>
          <w:sz w:val="22"/>
          <w:szCs w:val="22"/>
        </w:rPr>
        <w:t>CONSIDERATA</w:t>
      </w:r>
      <w:r>
        <w:rPr>
          <w:rFonts w:cs="Helvetica-Bold"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la estrema necessità di provvedere con la massima sollecitudine alla pronta accoglienza dei residenti entro strutture temporanee (quali tende e </w:t>
      </w:r>
      <w:proofErr w:type="spellStart"/>
      <w:r>
        <w:rPr>
          <w:sz w:val="22"/>
          <w:szCs w:val="22"/>
        </w:rPr>
        <w:t>roulottes</w:t>
      </w:r>
      <w:proofErr w:type="spellEnd"/>
      <w:r>
        <w:rPr>
          <w:sz w:val="22"/>
          <w:szCs w:val="22"/>
        </w:rPr>
        <w:t>) idonee al soddisfacimento delle più elementari condizioni vitali e di soccorso, nonché alla sopravvivenza in condizioni ambientali anche difficili, quali quelle invernali prossime;</w:t>
      </w:r>
    </w:p>
    <w:p w:rsidR="007612C6" w:rsidRDefault="007612C6" w:rsidP="007612C6">
      <w:pPr>
        <w:rPr>
          <w:rFonts w:cs="Helvetica-Bold"/>
          <w:bCs/>
          <w:sz w:val="22"/>
          <w:szCs w:val="22"/>
        </w:rPr>
      </w:pPr>
      <w:r>
        <w:rPr>
          <w:sz w:val="22"/>
          <w:szCs w:val="22"/>
        </w:rPr>
        <w:t xml:space="preserve">CONSIDERATO che in queste zone, data la grave entità dei danni, sono in azione colonne della Protezione Civile, che cooperano nei lavori; </w:t>
      </w:r>
    </w:p>
    <w:p w:rsidR="007612C6" w:rsidRDefault="007612C6" w:rsidP="007612C6">
      <w:pPr>
        <w:rPr>
          <w:rFonts w:cs="Helvetica-Bold"/>
          <w:bCs/>
          <w:sz w:val="22"/>
          <w:szCs w:val="22"/>
        </w:rPr>
      </w:pPr>
      <w:r>
        <w:rPr>
          <w:sz w:val="22"/>
          <w:szCs w:val="22"/>
        </w:rPr>
        <w:t xml:space="preserve">PRECISATO che è ampiamente dimostrata l'esistenza della grave necessità pubblica di procedere al reperimento e all'occupazione d’urgenza di un terreno da adibire, mediante le necessarie opere di adeguamento, a insediamento civile provvisorio di pronta accoglienza per le esigenze di cui sopra; </w:t>
      </w:r>
    </w:p>
    <w:p w:rsidR="007612C6" w:rsidRDefault="007612C6" w:rsidP="007612C6">
      <w:pPr>
        <w:rPr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VISTO </w:t>
      </w:r>
      <w:r>
        <w:rPr>
          <w:sz w:val="22"/>
          <w:szCs w:val="22"/>
        </w:rPr>
        <w:t>il Piano Comunale di Protezione Civile, approvato con del. C.C. ........... /.............;</w:t>
      </w:r>
    </w:p>
    <w:p w:rsidR="007612C6" w:rsidRDefault="007612C6" w:rsidP="007612C6">
      <w:pPr>
        <w:rPr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INDIVIDUATE </w:t>
      </w:r>
      <w:r>
        <w:rPr>
          <w:sz w:val="22"/>
          <w:szCs w:val="22"/>
        </w:rPr>
        <w:t>pertanto nelle seguenti aree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Area n. 1 foglio ___________ mappale _____________ Sup. mq ___________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Area n. 2 foglio ___________ mappale _____________ Sup. mq ___________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Area n. 3 foglio ___________ mappale _____________ Sup. mq ___________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Area n. 4 foglio ___________ mappale _____________ Sup. mq ___________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Area n. 5 foglio ___________ mappale _____________. Sup. mq ___________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quelle idonee a garantire la funzione richiesta;</w:t>
      </w:r>
    </w:p>
    <w:p w:rsidR="007612C6" w:rsidRDefault="007612C6" w:rsidP="007612C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sz w:val="22"/>
          <w:szCs w:val="22"/>
        </w:rPr>
        <w:t>l'articolo 835 del Codice Civile, che stabilisce la possibilità per l'autorità amministrativa di requisire beni mobili ed immobili quando ricorrano gravi necessità pubbliche;</w:t>
      </w:r>
    </w:p>
    <w:p w:rsidR="007612C6" w:rsidRDefault="007612C6" w:rsidP="007612C6">
      <w:pPr>
        <w:rPr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sz w:val="22"/>
          <w:szCs w:val="22"/>
        </w:rPr>
        <w:t>l’articolo 7 allegato E della Legge 20 marzo 1865 n. 2248;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 xml:space="preserve">VISTO l'art. 71 della Legge 25 giugno 1865 n. 2359; </w:t>
      </w:r>
    </w:p>
    <w:p w:rsidR="007612C6" w:rsidRDefault="007612C6" w:rsidP="007612C6">
      <w:pPr>
        <w:pStyle w:val="Paragrafoelenco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VISTO l’art. 54 del Decreto Legislativo  18/08/2000 n. 267 e successive modifiche ed integrazioni (Testo Unico sull’Ordinamento degli Enti Locali);</w:t>
      </w:r>
    </w:p>
    <w:p w:rsidR="007612C6" w:rsidRDefault="007612C6" w:rsidP="007612C6">
      <w:pPr>
        <w:pStyle w:val="Paragrafoelenco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VISTO  il vigente statuto comunale;</w:t>
      </w:r>
    </w:p>
    <w:p w:rsidR="007612C6" w:rsidRDefault="007612C6" w:rsidP="007612C6">
      <w:pPr>
        <w:rPr>
          <w:sz w:val="22"/>
          <w:szCs w:val="22"/>
        </w:rPr>
      </w:pPr>
      <w:r>
        <w:rPr>
          <w:bCs/>
          <w:sz w:val="22"/>
          <w:szCs w:val="22"/>
        </w:rPr>
        <w:t xml:space="preserve">ATTESO </w:t>
      </w:r>
      <w:r>
        <w:rPr>
          <w:sz w:val="22"/>
          <w:szCs w:val="22"/>
        </w:rPr>
        <w:t>che l'urgenza è tale da non consentire l'indugio richiesto per avvisare il Prefetto. al quale tuttavia sarà tempestivamente inviata copia per conoscenza del presente provvedimento;</w:t>
      </w:r>
    </w:p>
    <w:p w:rsidR="007612C6" w:rsidRPr="007612C6" w:rsidRDefault="007612C6" w:rsidP="007612C6">
      <w:pPr>
        <w:rPr>
          <w:b/>
          <w:sz w:val="22"/>
          <w:szCs w:val="22"/>
        </w:rPr>
      </w:pPr>
      <w:r w:rsidRPr="007612C6">
        <w:rPr>
          <w:b/>
          <w:sz w:val="22"/>
          <w:szCs w:val="22"/>
        </w:rPr>
        <w:lastRenderedPageBreak/>
        <w:t xml:space="preserve">                                                                        ORDINA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1) Per le ragioni ampiamente esposte nelle premesse, con effetto immediato vengono occupate in uso ed in via provvisoria le seguenti aree individuate catastalmente:</w:t>
      </w:r>
    </w:p>
    <w:p w:rsidR="007612C6" w:rsidRDefault="007612C6" w:rsidP="007612C6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Area n. 1 </w:t>
      </w:r>
      <w:proofErr w:type="spellStart"/>
      <w:r>
        <w:rPr>
          <w:sz w:val="22"/>
          <w:szCs w:val="22"/>
          <w:lang w:val="en-US"/>
        </w:rPr>
        <w:t>fg</w:t>
      </w:r>
      <w:proofErr w:type="spellEnd"/>
      <w:r>
        <w:rPr>
          <w:sz w:val="22"/>
          <w:szCs w:val="22"/>
          <w:lang w:val="en-US"/>
        </w:rPr>
        <w:t xml:space="preserve">........... map.......... Sup. </w:t>
      </w:r>
      <w:proofErr w:type="spellStart"/>
      <w:r>
        <w:rPr>
          <w:sz w:val="22"/>
          <w:szCs w:val="22"/>
          <w:lang w:val="en-US"/>
        </w:rPr>
        <w:t>mq</w:t>
      </w:r>
      <w:proofErr w:type="spellEnd"/>
      <w:r>
        <w:rPr>
          <w:sz w:val="22"/>
          <w:szCs w:val="22"/>
          <w:lang w:val="en-US"/>
        </w:rPr>
        <w:t>............ Propr.................................</w:t>
      </w:r>
    </w:p>
    <w:p w:rsidR="007612C6" w:rsidRDefault="007612C6" w:rsidP="007612C6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Area n. 2 </w:t>
      </w:r>
      <w:proofErr w:type="spellStart"/>
      <w:r>
        <w:rPr>
          <w:sz w:val="22"/>
          <w:szCs w:val="22"/>
          <w:lang w:val="en-US"/>
        </w:rPr>
        <w:t>fg</w:t>
      </w:r>
      <w:proofErr w:type="spellEnd"/>
      <w:r>
        <w:rPr>
          <w:sz w:val="22"/>
          <w:szCs w:val="22"/>
          <w:lang w:val="en-US"/>
        </w:rPr>
        <w:t xml:space="preserve">........... map.......... Sup. </w:t>
      </w:r>
      <w:proofErr w:type="spellStart"/>
      <w:r>
        <w:rPr>
          <w:sz w:val="22"/>
          <w:szCs w:val="22"/>
          <w:lang w:val="en-US"/>
        </w:rPr>
        <w:t>mq</w:t>
      </w:r>
      <w:proofErr w:type="spellEnd"/>
      <w:r>
        <w:rPr>
          <w:sz w:val="22"/>
          <w:szCs w:val="22"/>
          <w:lang w:val="en-US"/>
        </w:rPr>
        <w:t>............ Propr.................................</w:t>
      </w:r>
    </w:p>
    <w:p w:rsidR="007612C6" w:rsidRDefault="007612C6" w:rsidP="007612C6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Area n. 3 </w:t>
      </w:r>
      <w:proofErr w:type="spellStart"/>
      <w:r>
        <w:rPr>
          <w:sz w:val="22"/>
          <w:szCs w:val="22"/>
          <w:lang w:val="en-US"/>
        </w:rPr>
        <w:t>fg</w:t>
      </w:r>
      <w:proofErr w:type="spellEnd"/>
      <w:r>
        <w:rPr>
          <w:sz w:val="22"/>
          <w:szCs w:val="22"/>
          <w:lang w:val="en-US"/>
        </w:rPr>
        <w:t xml:space="preserve">........... map.......... Sup. </w:t>
      </w:r>
      <w:proofErr w:type="spellStart"/>
      <w:r>
        <w:rPr>
          <w:sz w:val="22"/>
          <w:szCs w:val="22"/>
          <w:lang w:val="en-US"/>
        </w:rPr>
        <w:t>mq</w:t>
      </w:r>
      <w:proofErr w:type="spellEnd"/>
      <w:r>
        <w:rPr>
          <w:sz w:val="22"/>
          <w:szCs w:val="22"/>
          <w:lang w:val="en-US"/>
        </w:rPr>
        <w:t>............ Propr.................................</w:t>
      </w:r>
    </w:p>
    <w:p w:rsidR="007612C6" w:rsidRDefault="007612C6" w:rsidP="007612C6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Area n. 4 </w:t>
      </w:r>
      <w:proofErr w:type="spellStart"/>
      <w:r>
        <w:rPr>
          <w:sz w:val="22"/>
          <w:szCs w:val="22"/>
          <w:lang w:val="en-US"/>
        </w:rPr>
        <w:t>fg</w:t>
      </w:r>
      <w:proofErr w:type="spellEnd"/>
      <w:r>
        <w:rPr>
          <w:sz w:val="22"/>
          <w:szCs w:val="22"/>
          <w:lang w:val="en-US"/>
        </w:rPr>
        <w:t xml:space="preserve">........... map.......... Sup. </w:t>
      </w:r>
      <w:proofErr w:type="spellStart"/>
      <w:r>
        <w:rPr>
          <w:sz w:val="22"/>
          <w:szCs w:val="22"/>
          <w:lang w:val="en-US"/>
        </w:rPr>
        <w:t>mq</w:t>
      </w:r>
      <w:proofErr w:type="spellEnd"/>
      <w:r>
        <w:rPr>
          <w:sz w:val="22"/>
          <w:szCs w:val="22"/>
          <w:lang w:val="en-US"/>
        </w:rPr>
        <w:t>............ Propr.................................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Area n. 5 </w:t>
      </w:r>
      <w:proofErr w:type="spellStart"/>
      <w:r>
        <w:rPr>
          <w:sz w:val="22"/>
          <w:szCs w:val="22"/>
          <w:lang w:val="en-US"/>
        </w:rPr>
        <w:t>fg</w:t>
      </w:r>
      <w:proofErr w:type="spellEnd"/>
      <w:r>
        <w:rPr>
          <w:sz w:val="22"/>
          <w:szCs w:val="22"/>
          <w:lang w:val="en-US"/>
        </w:rPr>
        <w:t xml:space="preserve">........... map.......... </w:t>
      </w:r>
      <w:r>
        <w:rPr>
          <w:sz w:val="22"/>
          <w:szCs w:val="22"/>
        </w:rPr>
        <w:t xml:space="preserve">Sup. mq............ </w:t>
      </w:r>
      <w:proofErr w:type="spellStart"/>
      <w:r>
        <w:rPr>
          <w:sz w:val="22"/>
          <w:szCs w:val="22"/>
        </w:rPr>
        <w:t>Propr</w:t>
      </w:r>
      <w:proofErr w:type="spellEnd"/>
      <w:r>
        <w:rPr>
          <w:sz w:val="22"/>
          <w:szCs w:val="22"/>
        </w:rPr>
        <w:t>.................................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da adibire a insediamenti civili temporanei di pronta accoglienza, mediante le necessarie opere di urbanizzazione e di adeguamento.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2) Di disporre l’immediata immissione in possesso delle aree mediante redazione di apposito verbale di consistenza, provvedendo con successivo provvedimento alla determinazione e alla liquidazione dell’indennità di requisizione;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3) Di riconsegnare tali aree ai legittimi proprietari nello stato di fatto e di diritto esistente al momento della occupazione, dopo che saranno venuti meno i motivi della urgenza ed indifferibilità conseguenti all'evento verificatosi;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4) Di notificare il presente provvedimento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– ai proprietari di tali aree:</w:t>
      </w:r>
    </w:p>
    <w:p w:rsidR="007612C6" w:rsidRDefault="007612C6" w:rsidP="007612C6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Area n. 1 Sig. ___________</w:t>
      </w:r>
    </w:p>
    <w:p w:rsidR="007612C6" w:rsidRDefault="007612C6" w:rsidP="007612C6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Area n. 2 Sig. ___________</w:t>
      </w:r>
    </w:p>
    <w:p w:rsidR="007612C6" w:rsidRDefault="007612C6" w:rsidP="007612C6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Area n. 3 Sig. ___________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Area n. 4 Sig. </w:t>
      </w:r>
      <w:r>
        <w:rPr>
          <w:sz w:val="22"/>
          <w:szCs w:val="22"/>
        </w:rPr>
        <w:t>___________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Area n. 5 Sig. ___________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– agli ufficiali ed agenti di polizia ed al personale tecnico del comune al fine di dare esecuzione in ogni sua parte alla presente ordinanza;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Responsabile del procedimento è il Sig. ________________ presso l'Ufficio Tecnico Comunale.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Il Comando di Polizia Municipale è incaricato della notificazione e della esecuzione della presente Ordinanza, che in copia viene tempestivamente trasmessa e comunicata al Prefetto di ______________________.</w:t>
      </w: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Contro la presente Ordinanza sono ammissibili:</w:t>
      </w:r>
    </w:p>
    <w:p w:rsidR="007612C6" w:rsidRDefault="007612C6" w:rsidP="007612C6">
      <w:pPr>
        <w:pStyle w:val="Paragrafoelenco"/>
        <w:numPr>
          <w:ilvl w:val="0"/>
          <w:numId w:val="6"/>
        </w:numPr>
        <w:tabs>
          <w:tab w:val="left" w:pos="284"/>
        </w:tabs>
        <w:ind w:left="284" w:hanging="284"/>
        <w:jc w:val="left"/>
        <w:rPr>
          <w:sz w:val="22"/>
          <w:szCs w:val="22"/>
        </w:rPr>
      </w:pPr>
      <w:r>
        <w:rPr>
          <w:sz w:val="22"/>
          <w:szCs w:val="22"/>
        </w:rPr>
        <w:t>ricorso al Prefetto, entro 30 gg, ovvero</w:t>
      </w:r>
    </w:p>
    <w:p w:rsidR="007612C6" w:rsidRDefault="007612C6" w:rsidP="007612C6">
      <w:pPr>
        <w:pStyle w:val="Paragrafoelenco"/>
        <w:numPr>
          <w:ilvl w:val="0"/>
          <w:numId w:val="6"/>
        </w:numPr>
        <w:tabs>
          <w:tab w:val="left" w:pos="284"/>
        </w:tabs>
        <w:ind w:left="284" w:hanging="284"/>
        <w:jc w:val="left"/>
        <w:rPr>
          <w:sz w:val="22"/>
          <w:szCs w:val="22"/>
        </w:rPr>
      </w:pPr>
      <w:r>
        <w:rPr>
          <w:sz w:val="22"/>
          <w:szCs w:val="22"/>
        </w:rPr>
        <w:t>ricorso al T.A.R. del Lazio   entro 60 gg, ovvero</w:t>
      </w:r>
    </w:p>
    <w:p w:rsidR="007612C6" w:rsidRDefault="007612C6" w:rsidP="007612C6">
      <w:pPr>
        <w:pStyle w:val="Paragrafoelenco"/>
        <w:numPr>
          <w:ilvl w:val="0"/>
          <w:numId w:val="6"/>
        </w:numPr>
        <w:tabs>
          <w:tab w:val="left" w:pos="284"/>
        </w:tabs>
        <w:ind w:left="284" w:hanging="284"/>
        <w:jc w:val="left"/>
        <w:rPr>
          <w:sz w:val="22"/>
          <w:szCs w:val="22"/>
        </w:rPr>
      </w:pPr>
      <w:r>
        <w:rPr>
          <w:sz w:val="22"/>
          <w:szCs w:val="22"/>
        </w:rPr>
        <w:t>ricorso straordinario al Capo dello Stato entro 120 gg, tutti decorrenti dalla data di notificazione o della piena conoscenza del presente provvedimento.</w:t>
      </w:r>
    </w:p>
    <w:p w:rsidR="007612C6" w:rsidRDefault="007612C6" w:rsidP="007612C6">
      <w:pPr>
        <w:rPr>
          <w:sz w:val="22"/>
          <w:szCs w:val="22"/>
        </w:rPr>
      </w:pPr>
    </w:p>
    <w:p w:rsidR="007612C6" w:rsidRDefault="007612C6" w:rsidP="007612C6">
      <w:pPr>
        <w:rPr>
          <w:sz w:val="22"/>
          <w:szCs w:val="22"/>
        </w:rPr>
      </w:pPr>
      <w:r>
        <w:rPr>
          <w:sz w:val="22"/>
          <w:szCs w:val="22"/>
        </w:rPr>
        <w:t>Dalla Casa Comunale, li</w:t>
      </w:r>
    </w:p>
    <w:p w:rsidR="007612C6" w:rsidRDefault="007612C6" w:rsidP="007612C6">
      <w:pPr>
        <w:ind w:left="4248" w:firstLine="708"/>
        <w:jc w:val="center"/>
        <w:rPr>
          <w:sz w:val="22"/>
          <w:szCs w:val="22"/>
        </w:rPr>
      </w:pPr>
      <w:r>
        <w:rPr>
          <w:sz w:val="22"/>
          <w:szCs w:val="22"/>
        </w:rPr>
        <w:t>IL SINDACO</w:t>
      </w:r>
    </w:p>
    <w:p w:rsidR="0037677F" w:rsidRDefault="003F2D47" w:rsidP="007612C6">
      <w:pPr>
        <w:jc w:val="center"/>
      </w:pPr>
    </w:p>
    <w:sectPr w:rsidR="003767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ELHE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035"/>
    <w:multiLevelType w:val="hybridMultilevel"/>
    <w:tmpl w:val="141AAC40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000C6"/>
    <w:multiLevelType w:val="hybridMultilevel"/>
    <w:tmpl w:val="B140704E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F306E"/>
    <w:multiLevelType w:val="multilevel"/>
    <w:tmpl w:val="8E90A81C"/>
    <w:lvl w:ilvl="0">
      <w:start w:val="1"/>
      <w:numFmt w:val="bullet"/>
      <w:pStyle w:val="Paragrafoelenco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Calibri" w:eastAsia="Times New Roman" w:hAnsi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8574E1"/>
    <w:multiLevelType w:val="hybridMultilevel"/>
    <w:tmpl w:val="7FAECD26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34A58"/>
    <w:multiLevelType w:val="hybridMultilevel"/>
    <w:tmpl w:val="9066FB04"/>
    <w:lvl w:ilvl="0" w:tplc="4E628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2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47F"/>
    <w:rsid w:val="0004611D"/>
    <w:rsid w:val="003F2D47"/>
    <w:rsid w:val="00400FBA"/>
    <w:rsid w:val="00615040"/>
    <w:rsid w:val="007612C6"/>
    <w:rsid w:val="00762C13"/>
    <w:rsid w:val="007F782C"/>
    <w:rsid w:val="009D6766"/>
    <w:rsid w:val="00A67984"/>
    <w:rsid w:val="00B35C03"/>
    <w:rsid w:val="00C1047F"/>
    <w:rsid w:val="00CE6B34"/>
    <w:rsid w:val="00DD06B4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A67984"/>
    <w:pPr>
      <w:autoSpaceDE w:val="0"/>
      <w:autoSpaceDN w:val="0"/>
      <w:adjustRightInd w:val="0"/>
      <w:spacing w:after="0" w:line="240" w:lineRule="auto"/>
    </w:pPr>
    <w:rPr>
      <w:rFonts w:ascii="MIELHE+TimesNewRoman,Bold" w:eastAsia="Times New Roman" w:hAnsi="MIELHE+TimesNewRoman,Bold" w:cs="MIELHE+TimesNewRoman,Bold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47F"/>
    <w:pPr>
      <w:spacing w:after="60"/>
      <w:jc w:val="both"/>
    </w:pPr>
    <w:rPr>
      <w:rFonts w:ascii="Calibri" w:eastAsia="Times New Roman" w:hAnsi="Calibri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C1047F"/>
    <w:pPr>
      <w:numPr>
        <w:numId w:val="1"/>
      </w:numPr>
      <w:tabs>
        <w:tab w:val="clear" w:pos="720"/>
        <w:tab w:val="num" w:pos="318"/>
      </w:tabs>
      <w:spacing w:after="0"/>
      <w:ind w:left="318" w:hanging="318"/>
      <w:contextualSpacing/>
    </w:pPr>
    <w:rPr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C1047F"/>
    <w:rPr>
      <w:rFonts w:ascii="Calibri" w:eastAsia="Times New Roman" w:hAnsi="Calibri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47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A67984"/>
    <w:pPr>
      <w:autoSpaceDE w:val="0"/>
      <w:autoSpaceDN w:val="0"/>
      <w:adjustRightInd w:val="0"/>
      <w:spacing w:after="0" w:line="240" w:lineRule="auto"/>
    </w:pPr>
    <w:rPr>
      <w:rFonts w:ascii="MIELHE+TimesNewRoman,Bold" w:eastAsia="Times New Roman" w:hAnsi="MIELHE+TimesNewRoman,Bold" w:cs="MIELHE+TimesNewRoman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Strazzari</dc:creator>
  <cp:lastModifiedBy>Grazia Strazzari</cp:lastModifiedBy>
  <cp:revision>3</cp:revision>
  <dcterms:created xsi:type="dcterms:W3CDTF">2016-11-21T11:48:00Z</dcterms:created>
  <dcterms:modified xsi:type="dcterms:W3CDTF">2016-11-21T12:05:00Z</dcterms:modified>
</cp:coreProperties>
</file>